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9450" w14:textId="378ED6A1" w:rsidR="00AC3604" w:rsidRDefault="00AC3604" w:rsidP="00FD483B">
      <w:pPr>
        <w:pStyle w:val="Heading2"/>
        <w:jc w:val="center"/>
      </w:pPr>
      <w:r>
        <w:t>GED</w:t>
      </w:r>
      <w:r w:rsidRPr="00AC3604">
        <w:rPr>
          <w:vertAlign w:val="superscript"/>
        </w:rPr>
        <w:t>®</w:t>
      </w:r>
      <w:r>
        <w:t xml:space="preserve"> Test</w:t>
      </w:r>
    </w:p>
    <w:p w14:paraId="15AB9882" w14:textId="77777777" w:rsidR="00467865" w:rsidRDefault="00AC3604" w:rsidP="00FD483B">
      <w:pPr>
        <w:pStyle w:val="Heading2"/>
        <w:jc w:val="center"/>
      </w:pPr>
      <w:r>
        <w:t xml:space="preserve">Jurisdiction </w:t>
      </w:r>
      <w:r w:rsidR="00B4310A">
        <w:t>Price Change</w:t>
      </w:r>
      <w:r w:rsidR="00FD483B">
        <w:t xml:space="preserve"> Request Form</w:t>
      </w:r>
    </w:p>
    <w:p w14:paraId="730665BA" w14:textId="77777777" w:rsidR="00FD483B" w:rsidRDefault="00FD483B" w:rsidP="00682C69">
      <w:pPr>
        <w:pStyle w:val="Heading2"/>
      </w:pPr>
    </w:p>
    <w:p w14:paraId="57797ABE" w14:textId="6E25987A" w:rsidR="00FD483B" w:rsidRDefault="00FD483B" w:rsidP="00682C69">
      <w:pPr>
        <w:pStyle w:val="Heading2"/>
      </w:pPr>
      <w:r>
        <w:t>Date</w:t>
      </w:r>
      <w:r w:rsidR="005B0D8D">
        <w:t xml:space="preserve"> Submitted</w:t>
      </w:r>
      <w:r>
        <w:t xml:space="preserve">: </w:t>
      </w:r>
      <w:r w:rsidR="006A7866">
        <w:fldChar w:fldCharType="begin">
          <w:ffData>
            <w:name w:val="Text91"/>
            <w:enabled/>
            <w:calcOnExit w:val="0"/>
            <w:textInput/>
          </w:ffData>
        </w:fldChar>
      </w:r>
      <w:bookmarkStart w:id="0" w:name="Text91"/>
      <w:r w:rsidR="006A7866">
        <w:instrText xml:space="preserve"> FORMTEXT </w:instrText>
      </w:r>
      <w:r w:rsidR="006A7866">
        <w:fldChar w:fldCharType="separate"/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fldChar w:fldCharType="end"/>
      </w:r>
      <w:bookmarkEnd w:id="0"/>
    </w:p>
    <w:p w14:paraId="0108AA5B" w14:textId="14EAA78F" w:rsidR="00FD483B" w:rsidRDefault="00FD483B" w:rsidP="00682C69">
      <w:pPr>
        <w:pStyle w:val="Heading2"/>
      </w:pPr>
      <w:r>
        <w:t>Jurisdiction</w:t>
      </w:r>
      <w:r w:rsidR="00AC3604">
        <w:t xml:space="preserve"> Name</w:t>
      </w:r>
      <w:r>
        <w:t xml:space="preserve">: </w:t>
      </w:r>
      <w:r w:rsidR="006A7866">
        <w:fldChar w:fldCharType="begin">
          <w:ffData>
            <w:name w:val="Text92"/>
            <w:enabled/>
            <w:calcOnExit w:val="0"/>
            <w:textInput/>
          </w:ffData>
        </w:fldChar>
      </w:r>
      <w:bookmarkStart w:id="1" w:name="Text92"/>
      <w:r w:rsidR="006A7866">
        <w:instrText xml:space="preserve"> FORMTEXT </w:instrText>
      </w:r>
      <w:r w:rsidR="006A7866">
        <w:fldChar w:fldCharType="separate"/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fldChar w:fldCharType="end"/>
      </w:r>
      <w:bookmarkEnd w:id="1"/>
    </w:p>
    <w:p w14:paraId="66282410" w14:textId="4EF01487" w:rsidR="00FD483B" w:rsidRDefault="00FD483B" w:rsidP="00682C69">
      <w:pPr>
        <w:pStyle w:val="Heading2"/>
      </w:pPr>
      <w:r>
        <w:t xml:space="preserve">GEDTS </w:t>
      </w:r>
      <w:r w:rsidR="000D0762">
        <w:t>State Relationship Manager</w:t>
      </w:r>
      <w:r>
        <w:t>:</w:t>
      </w:r>
      <w:r w:rsidR="006A7866">
        <w:fldChar w:fldCharType="begin">
          <w:ffData>
            <w:name w:val="Text93"/>
            <w:enabled/>
            <w:calcOnExit w:val="0"/>
            <w:textInput/>
          </w:ffData>
        </w:fldChar>
      </w:r>
      <w:bookmarkStart w:id="2" w:name="Text93"/>
      <w:r w:rsidR="006A7866">
        <w:instrText xml:space="preserve"> FORMTEXT </w:instrText>
      </w:r>
      <w:r w:rsidR="006A7866">
        <w:fldChar w:fldCharType="separate"/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fldChar w:fldCharType="end"/>
      </w:r>
      <w:bookmarkEnd w:id="2"/>
    </w:p>
    <w:p w14:paraId="6B7A6D4A" w14:textId="781DB69F" w:rsidR="00FD483B" w:rsidRDefault="00FD483B" w:rsidP="00682C69">
      <w:pPr>
        <w:pStyle w:val="Heading2"/>
      </w:pPr>
      <w:r>
        <w:t>Requested date for completion</w:t>
      </w:r>
      <w:r w:rsidR="00D61725">
        <w:t>*</w:t>
      </w:r>
      <w:r>
        <w:t>:</w:t>
      </w:r>
      <w:r w:rsidR="00092309">
        <w:t xml:space="preserve"> </w:t>
      </w:r>
      <w:r w:rsidR="00092309">
        <w:fldChar w:fldCharType="begin">
          <w:ffData>
            <w:name w:val="Text93"/>
            <w:enabled/>
            <w:calcOnExit w:val="0"/>
            <w:textInput/>
          </w:ffData>
        </w:fldChar>
      </w:r>
      <w:r w:rsidR="00092309">
        <w:instrText xml:space="preserve"> FORMTEXT </w:instrText>
      </w:r>
      <w:r w:rsidR="00092309">
        <w:fldChar w:fldCharType="separate"/>
      </w:r>
      <w:r w:rsidR="00092309">
        <w:rPr>
          <w:noProof/>
        </w:rPr>
        <w:t> </w:t>
      </w:r>
      <w:r w:rsidR="00092309">
        <w:rPr>
          <w:noProof/>
        </w:rPr>
        <w:t> </w:t>
      </w:r>
      <w:r w:rsidR="00092309">
        <w:rPr>
          <w:noProof/>
        </w:rPr>
        <w:t> </w:t>
      </w:r>
      <w:r w:rsidR="00092309">
        <w:rPr>
          <w:noProof/>
        </w:rPr>
        <w:t> </w:t>
      </w:r>
      <w:r w:rsidR="00092309">
        <w:rPr>
          <w:noProof/>
        </w:rPr>
        <w:t> </w:t>
      </w:r>
      <w:r w:rsidR="00092309">
        <w:fldChar w:fldCharType="end"/>
      </w:r>
    </w:p>
    <w:p w14:paraId="2B5EA903" w14:textId="6A74B07C" w:rsidR="006A7866" w:rsidRPr="006A7866" w:rsidRDefault="006A7866" w:rsidP="00AF39D2">
      <w:pPr>
        <w:pStyle w:val="ListParagraph"/>
        <w:ind w:left="0"/>
        <w:rPr>
          <w:b/>
          <w:sz w:val="16"/>
          <w:szCs w:val="16"/>
        </w:rPr>
      </w:pPr>
      <w:r w:rsidRPr="006A7866">
        <w:rPr>
          <w:b/>
          <w:sz w:val="16"/>
          <w:szCs w:val="16"/>
        </w:rPr>
        <w:t xml:space="preserve">*  </w:t>
      </w:r>
      <w:r w:rsidR="00AF39D2">
        <w:rPr>
          <w:b/>
          <w:sz w:val="16"/>
          <w:szCs w:val="16"/>
        </w:rPr>
        <w:t xml:space="preserve">Please note the </w:t>
      </w:r>
      <w:r w:rsidR="003E3A81">
        <w:rPr>
          <w:b/>
          <w:sz w:val="16"/>
          <w:szCs w:val="16"/>
        </w:rPr>
        <w:t xml:space="preserve">requested </w:t>
      </w:r>
      <w:r w:rsidR="00AF39D2">
        <w:rPr>
          <w:b/>
          <w:sz w:val="16"/>
          <w:szCs w:val="16"/>
        </w:rPr>
        <w:t>d</w:t>
      </w:r>
      <w:r w:rsidRPr="006A7866">
        <w:rPr>
          <w:b/>
          <w:sz w:val="16"/>
          <w:szCs w:val="16"/>
        </w:rPr>
        <w:t xml:space="preserve">ate of completion </w:t>
      </w:r>
      <w:r w:rsidR="00AF39D2">
        <w:rPr>
          <w:b/>
          <w:sz w:val="16"/>
          <w:szCs w:val="16"/>
        </w:rPr>
        <w:t>must</w:t>
      </w:r>
      <w:r w:rsidRPr="006A7866">
        <w:rPr>
          <w:b/>
          <w:sz w:val="16"/>
          <w:szCs w:val="16"/>
        </w:rPr>
        <w:t xml:space="preserve"> be</w:t>
      </w:r>
      <w:r w:rsidR="00AF39D2">
        <w:rPr>
          <w:b/>
          <w:sz w:val="16"/>
          <w:szCs w:val="16"/>
        </w:rPr>
        <w:t xml:space="preserve"> approximately</w:t>
      </w:r>
      <w:r w:rsidRPr="006A7866">
        <w:rPr>
          <w:b/>
          <w:sz w:val="16"/>
          <w:szCs w:val="16"/>
        </w:rPr>
        <w:t xml:space="preserve"> 90 days from the date of </w:t>
      </w:r>
      <w:r>
        <w:rPr>
          <w:b/>
          <w:sz w:val="16"/>
          <w:szCs w:val="16"/>
        </w:rPr>
        <w:t>signed MOU</w:t>
      </w:r>
      <w:r w:rsidRPr="006A7866">
        <w:rPr>
          <w:b/>
          <w:sz w:val="16"/>
          <w:szCs w:val="16"/>
        </w:rPr>
        <w:t>.</w:t>
      </w:r>
      <w:r w:rsidR="00AF39D2">
        <w:rPr>
          <w:b/>
          <w:sz w:val="16"/>
          <w:szCs w:val="16"/>
        </w:rPr>
        <w:t xml:space="preserve"> The implementation schedule </w:t>
      </w:r>
      <w:r w:rsidR="003E3A81">
        <w:rPr>
          <w:b/>
          <w:sz w:val="16"/>
          <w:szCs w:val="16"/>
        </w:rPr>
        <w:t xml:space="preserve">will </w:t>
      </w:r>
      <w:r w:rsidR="00AF39D2">
        <w:rPr>
          <w:b/>
          <w:sz w:val="16"/>
          <w:szCs w:val="16"/>
        </w:rPr>
        <w:t>var</w:t>
      </w:r>
      <w:r w:rsidR="003E3A81">
        <w:rPr>
          <w:b/>
          <w:sz w:val="16"/>
          <w:szCs w:val="16"/>
        </w:rPr>
        <w:t>y</w:t>
      </w:r>
      <w:r w:rsidR="00AF39D2">
        <w:rPr>
          <w:b/>
          <w:sz w:val="16"/>
          <w:szCs w:val="16"/>
        </w:rPr>
        <w:t xml:space="preserve"> depending on the number of test centers impacted by the</w:t>
      </w:r>
      <w:r w:rsidR="002257D7">
        <w:rPr>
          <w:b/>
          <w:sz w:val="16"/>
          <w:szCs w:val="16"/>
        </w:rPr>
        <w:t xml:space="preserve"> requested</w:t>
      </w:r>
      <w:r w:rsidR="00AF39D2">
        <w:rPr>
          <w:b/>
          <w:sz w:val="16"/>
          <w:szCs w:val="16"/>
        </w:rPr>
        <w:t xml:space="preserve"> change.</w:t>
      </w:r>
    </w:p>
    <w:p w14:paraId="4943068A" w14:textId="77777777" w:rsidR="006A7866" w:rsidRDefault="006A7866" w:rsidP="00682C69">
      <w:pPr>
        <w:pStyle w:val="Heading2"/>
      </w:pPr>
    </w:p>
    <w:p w14:paraId="0D2B709F" w14:textId="42B2EA33" w:rsidR="006651F2" w:rsidRPr="000E6056" w:rsidRDefault="006651F2" w:rsidP="006651F2">
      <w:pPr>
        <w:spacing w:after="120"/>
        <w:rPr>
          <w:sz w:val="22"/>
        </w:rPr>
      </w:pPr>
      <w:r w:rsidRPr="000E6056">
        <w:rPr>
          <w:sz w:val="22"/>
        </w:rPr>
        <w:t xml:space="preserve">By completing </w:t>
      </w:r>
      <w:r>
        <w:rPr>
          <w:sz w:val="22"/>
        </w:rPr>
        <w:t xml:space="preserve">and signing </w:t>
      </w:r>
      <w:r w:rsidRPr="000E6056">
        <w:rPr>
          <w:sz w:val="22"/>
        </w:rPr>
        <w:t xml:space="preserve">this form below, as GED Administrator™ for the state of </w:t>
      </w:r>
      <w:r w:rsidR="007505E6">
        <w:rPr>
          <w:sz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3" w:name="Text94"/>
      <w:r w:rsidR="007505E6">
        <w:rPr>
          <w:sz w:val="22"/>
        </w:rPr>
        <w:instrText xml:space="preserve"> FORMTEXT </w:instrText>
      </w:r>
      <w:r w:rsidR="007505E6">
        <w:rPr>
          <w:sz w:val="22"/>
        </w:rPr>
      </w:r>
      <w:r w:rsidR="007505E6">
        <w:rPr>
          <w:sz w:val="22"/>
        </w:rPr>
        <w:fldChar w:fldCharType="separate"/>
      </w:r>
      <w:r w:rsidR="007505E6">
        <w:rPr>
          <w:noProof/>
          <w:sz w:val="22"/>
        </w:rPr>
        <w:t> </w:t>
      </w:r>
      <w:r w:rsidR="007505E6">
        <w:rPr>
          <w:noProof/>
          <w:sz w:val="22"/>
        </w:rPr>
        <w:t> </w:t>
      </w:r>
      <w:r w:rsidR="007505E6">
        <w:rPr>
          <w:noProof/>
          <w:sz w:val="22"/>
        </w:rPr>
        <w:t> </w:t>
      </w:r>
      <w:r w:rsidR="007505E6">
        <w:rPr>
          <w:noProof/>
          <w:sz w:val="22"/>
        </w:rPr>
        <w:t> </w:t>
      </w:r>
      <w:r w:rsidR="007505E6">
        <w:rPr>
          <w:noProof/>
          <w:sz w:val="22"/>
        </w:rPr>
        <w:t> </w:t>
      </w:r>
      <w:r w:rsidR="007505E6">
        <w:rPr>
          <w:sz w:val="22"/>
        </w:rPr>
        <w:fldChar w:fldCharType="end"/>
      </w:r>
      <w:bookmarkEnd w:id="3"/>
      <w:r w:rsidR="007505E6">
        <w:rPr>
          <w:sz w:val="22"/>
        </w:rPr>
        <w:t xml:space="preserve"> </w:t>
      </w:r>
      <w:r w:rsidRPr="000E6056">
        <w:rPr>
          <w:sz w:val="22"/>
        </w:rPr>
        <w:t xml:space="preserve">(Jurisdiction), I represent I have the authority to authorize GED Testing Service to  </w:t>
      </w:r>
      <w:r>
        <w:rPr>
          <w:sz w:val="22"/>
        </w:rPr>
        <w:t xml:space="preserve">implement the </w:t>
      </w:r>
      <w:r w:rsidRPr="000E6056">
        <w:rPr>
          <w:sz w:val="22"/>
        </w:rPr>
        <w:t>price for the GED</w:t>
      </w:r>
      <w:r w:rsidRPr="000E6056">
        <w:rPr>
          <w:sz w:val="22"/>
          <w:vertAlign w:val="superscript"/>
        </w:rPr>
        <w:t>®</w:t>
      </w:r>
      <w:r w:rsidRPr="000E6056">
        <w:rPr>
          <w:sz w:val="22"/>
        </w:rPr>
        <w:t xml:space="preserve"> test in the Jurisdiction as outlined on this Price </w:t>
      </w:r>
      <w:r>
        <w:rPr>
          <w:sz w:val="22"/>
        </w:rPr>
        <w:t xml:space="preserve">Change </w:t>
      </w:r>
      <w:r w:rsidRPr="000E6056">
        <w:rPr>
          <w:sz w:val="22"/>
        </w:rPr>
        <w:t>Request Form.</w:t>
      </w:r>
    </w:p>
    <w:p w14:paraId="568C43D3" w14:textId="77777777" w:rsidR="006651F2" w:rsidRDefault="006651F2" w:rsidP="006651F2"/>
    <w:p w14:paraId="5E12DB1B" w14:textId="6B8BE399" w:rsidR="006651F2" w:rsidRPr="000E6056" w:rsidRDefault="006651F2" w:rsidP="006A7866">
      <w:pPr>
        <w:spacing w:before="0"/>
        <w:rPr>
          <w:sz w:val="22"/>
        </w:rPr>
      </w:pPr>
      <w:r w:rsidRPr="000E6056">
        <w:rPr>
          <w:sz w:val="22"/>
        </w:rPr>
        <w:t xml:space="preserve">Name: </w:t>
      </w:r>
      <w:r>
        <w:rPr>
          <w:sz w:val="22"/>
        </w:rPr>
        <w:tab/>
      </w:r>
      <w:r>
        <w:rPr>
          <w:sz w:val="22"/>
        </w:rPr>
        <w:tab/>
      </w:r>
      <w:r w:rsidR="006A7866">
        <w:rPr>
          <w:sz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4" w:name="Text88"/>
      <w:r w:rsidR="006A7866">
        <w:rPr>
          <w:sz w:val="22"/>
        </w:rPr>
        <w:instrText xml:space="preserve"> FORMTEXT </w:instrText>
      </w:r>
      <w:r w:rsidR="006A7866">
        <w:rPr>
          <w:sz w:val="22"/>
        </w:rPr>
      </w:r>
      <w:r w:rsidR="006A7866">
        <w:rPr>
          <w:sz w:val="22"/>
        </w:rPr>
        <w:fldChar w:fldCharType="separate"/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sz w:val="22"/>
        </w:rPr>
        <w:fldChar w:fldCharType="end"/>
      </w:r>
      <w:bookmarkEnd w:id="4"/>
    </w:p>
    <w:p w14:paraId="471FC4FF" w14:textId="77777777" w:rsidR="00163219" w:rsidRDefault="00163219" w:rsidP="006A7866">
      <w:pPr>
        <w:spacing w:before="0"/>
        <w:rPr>
          <w:sz w:val="22"/>
        </w:rPr>
      </w:pPr>
    </w:p>
    <w:p w14:paraId="146C7267" w14:textId="3022EE61" w:rsidR="006651F2" w:rsidRPr="000E6056" w:rsidRDefault="006651F2" w:rsidP="006A7866">
      <w:pPr>
        <w:spacing w:before="0"/>
        <w:rPr>
          <w:sz w:val="22"/>
        </w:rPr>
      </w:pPr>
      <w:r w:rsidRPr="000E6056">
        <w:rPr>
          <w:sz w:val="22"/>
        </w:rPr>
        <w:t xml:space="preserve">Signature: </w:t>
      </w:r>
      <w:r>
        <w:rPr>
          <w:sz w:val="22"/>
        </w:rPr>
        <w:tab/>
      </w:r>
      <w:r w:rsidRPr="000E6056">
        <w:rPr>
          <w:sz w:val="22"/>
        </w:rPr>
        <w:t>________________________________</w:t>
      </w:r>
    </w:p>
    <w:p w14:paraId="1F6D99DC" w14:textId="25FF11A6" w:rsidR="006651F2" w:rsidRPr="000E6056" w:rsidRDefault="006651F2" w:rsidP="006A7866">
      <w:pPr>
        <w:spacing w:before="0"/>
        <w:rPr>
          <w:sz w:val="22"/>
        </w:rPr>
      </w:pPr>
      <w:r w:rsidRPr="000E6056">
        <w:rPr>
          <w:sz w:val="22"/>
        </w:rPr>
        <w:t xml:space="preserve">Title:   </w:t>
      </w:r>
      <w:r w:rsidRPr="000E6056">
        <w:rPr>
          <w:sz w:val="22"/>
        </w:rPr>
        <w:tab/>
      </w:r>
      <w:r>
        <w:rPr>
          <w:sz w:val="22"/>
        </w:rPr>
        <w:tab/>
      </w:r>
      <w:r w:rsidR="006A7866">
        <w:rPr>
          <w:sz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5" w:name="Text89"/>
      <w:r w:rsidR="006A7866">
        <w:rPr>
          <w:sz w:val="22"/>
        </w:rPr>
        <w:instrText xml:space="preserve"> FORMTEXT </w:instrText>
      </w:r>
      <w:r w:rsidR="006A7866">
        <w:rPr>
          <w:sz w:val="22"/>
        </w:rPr>
      </w:r>
      <w:r w:rsidR="006A7866">
        <w:rPr>
          <w:sz w:val="22"/>
        </w:rPr>
        <w:fldChar w:fldCharType="separate"/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sz w:val="22"/>
        </w:rPr>
        <w:fldChar w:fldCharType="end"/>
      </w:r>
      <w:bookmarkEnd w:id="5"/>
    </w:p>
    <w:p w14:paraId="4AB4487D" w14:textId="3CBB8E71" w:rsidR="006651F2" w:rsidRDefault="006651F2" w:rsidP="006A7866">
      <w:pPr>
        <w:spacing w:before="0"/>
        <w:rPr>
          <w:sz w:val="22"/>
        </w:rPr>
      </w:pPr>
      <w:r w:rsidRPr="000E6056">
        <w:rPr>
          <w:sz w:val="22"/>
        </w:rPr>
        <w:t>Date:</w:t>
      </w:r>
      <w:r w:rsidRPr="000E6056">
        <w:rPr>
          <w:sz w:val="22"/>
        </w:rPr>
        <w:tab/>
      </w:r>
      <w:r>
        <w:rPr>
          <w:sz w:val="22"/>
        </w:rPr>
        <w:tab/>
      </w:r>
      <w:r w:rsidR="006A7866">
        <w:rPr>
          <w:sz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" w:name="Text90"/>
      <w:r w:rsidR="006A7866">
        <w:rPr>
          <w:sz w:val="22"/>
        </w:rPr>
        <w:instrText xml:space="preserve"> FORMTEXT </w:instrText>
      </w:r>
      <w:r w:rsidR="006A7866">
        <w:rPr>
          <w:sz w:val="22"/>
        </w:rPr>
      </w:r>
      <w:r w:rsidR="006A7866">
        <w:rPr>
          <w:sz w:val="22"/>
        </w:rPr>
        <w:fldChar w:fldCharType="separate"/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noProof/>
          <w:sz w:val="22"/>
        </w:rPr>
        <w:t> </w:t>
      </w:r>
      <w:r w:rsidR="006A7866">
        <w:rPr>
          <w:sz w:val="22"/>
        </w:rPr>
        <w:fldChar w:fldCharType="end"/>
      </w:r>
      <w:bookmarkEnd w:id="6"/>
    </w:p>
    <w:p w14:paraId="35B8CA08" w14:textId="77777777" w:rsidR="006651F2" w:rsidRDefault="006651F2" w:rsidP="00682C69">
      <w:pPr>
        <w:pStyle w:val="Heading2"/>
      </w:pPr>
    </w:p>
    <w:tbl>
      <w:tblPr>
        <w:tblW w:w="1013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1881"/>
        <w:gridCol w:w="1890"/>
        <w:gridCol w:w="4253"/>
      </w:tblGrid>
      <w:tr w:rsidR="00A31540" w14:paraId="73A5FC58" w14:textId="77777777" w:rsidTr="005A3A53">
        <w:tc>
          <w:tcPr>
            <w:tcW w:w="2110" w:type="dxa"/>
          </w:tcPr>
          <w:p w14:paraId="1B779456" w14:textId="77777777" w:rsidR="00A31540" w:rsidRDefault="00A31540" w:rsidP="009B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881" w:type="dxa"/>
          </w:tcPr>
          <w:p w14:paraId="55825ED7" w14:textId="77777777" w:rsidR="00A31540" w:rsidRDefault="00A31540" w:rsidP="009B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</w:tc>
        <w:tc>
          <w:tcPr>
            <w:tcW w:w="1890" w:type="dxa"/>
          </w:tcPr>
          <w:p w14:paraId="057D2F68" w14:textId="77777777" w:rsidR="00A31540" w:rsidRDefault="00A31540" w:rsidP="009B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</w:t>
            </w:r>
          </w:p>
        </w:tc>
        <w:tc>
          <w:tcPr>
            <w:tcW w:w="4253" w:type="dxa"/>
          </w:tcPr>
          <w:p w14:paraId="2E905F55" w14:textId="77777777" w:rsidR="00A31540" w:rsidRDefault="00A31540" w:rsidP="009B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31540" w14:paraId="4617116E" w14:textId="77777777" w:rsidTr="005A3A53">
        <w:tc>
          <w:tcPr>
            <w:tcW w:w="2110" w:type="dxa"/>
          </w:tcPr>
          <w:p w14:paraId="41CEAC36" w14:textId="77777777" w:rsidR="00A31540" w:rsidRDefault="00A31540" w:rsidP="009B2706">
            <w:r>
              <w:t>Price paid by Candidate per module</w:t>
            </w:r>
          </w:p>
        </w:tc>
        <w:tc>
          <w:tcPr>
            <w:tcW w:w="1881" w:type="dxa"/>
          </w:tcPr>
          <w:p w14:paraId="30B1715B" w14:textId="4C31496C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</w:tcPr>
          <w:p w14:paraId="22566C74" w14:textId="704443AD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253" w:type="dxa"/>
          </w:tcPr>
          <w:p w14:paraId="688B610D" w14:textId="44F2552E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1540" w14:paraId="4A13D446" w14:textId="77777777" w:rsidTr="005A3A53">
        <w:tc>
          <w:tcPr>
            <w:tcW w:w="2110" w:type="dxa"/>
          </w:tcPr>
          <w:p w14:paraId="7E047D67" w14:textId="77777777" w:rsidR="00A31540" w:rsidRDefault="00A31540" w:rsidP="009B2706">
            <w:r>
              <w:t>Price paid by Candidate per battery</w:t>
            </w:r>
          </w:p>
        </w:tc>
        <w:tc>
          <w:tcPr>
            <w:tcW w:w="1881" w:type="dxa"/>
          </w:tcPr>
          <w:p w14:paraId="0D4BCD76" w14:textId="49A9DE22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</w:tcPr>
          <w:p w14:paraId="3015D0DB" w14:textId="32D3A499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253" w:type="dxa"/>
          </w:tcPr>
          <w:p w14:paraId="4FFA22BF" w14:textId="1FBAA03A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1540" w14:paraId="301F2C48" w14:textId="77777777" w:rsidTr="005A3A53">
        <w:tc>
          <w:tcPr>
            <w:tcW w:w="2110" w:type="dxa"/>
          </w:tcPr>
          <w:p w14:paraId="75C367EE" w14:textId="77777777" w:rsidR="00A31540" w:rsidRPr="00FD483B" w:rsidRDefault="00A31540" w:rsidP="009B2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Jurisdiction Fee</w:t>
            </w:r>
          </w:p>
        </w:tc>
        <w:tc>
          <w:tcPr>
            <w:tcW w:w="1881" w:type="dxa"/>
          </w:tcPr>
          <w:p w14:paraId="647701E1" w14:textId="7AAAEE67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</w:tcPr>
          <w:p w14:paraId="44900EA6" w14:textId="174C137D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253" w:type="dxa"/>
          </w:tcPr>
          <w:p w14:paraId="658EBE16" w14:textId="41289D37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1540" w14:paraId="18DB702C" w14:textId="77777777" w:rsidTr="005A3A53">
        <w:tc>
          <w:tcPr>
            <w:tcW w:w="2110" w:type="dxa"/>
          </w:tcPr>
          <w:p w14:paraId="36F29B47" w14:textId="77777777" w:rsidR="00A31540" w:rsidRDefault="00A31540" w:rsidP="009B2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 all Discounts:</w:t>
            </w:r>
          </w:p>
          <w:p w14:paraId="143BB376" w14:textId="77777777" w:rsidR="00A31540" w:rsidRDefault="00A31540" w:rsidP="009B270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1141B4">
              <w:rPr>
                <w:rFonts w:ascii="Calibri" w:hAnsi="Calibri" w:cs="Calibri"/>
              </w:rPr>
              <w:t>DOC discount on Price paid by Candidate per module</w:t>
            </w:r>
          </w:p>
          <w:p w14:paraId="51605FFA" w14:textId="77777777" w:rsidR="00A31540" w:rsidRDefault="00A31540" w:rsidP="009B270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Retake</w:t>
            </w:r>
          </w:p>
          <w:p w14:paraId="794ED6CE" w14:textId="77777777" w:rsidR="00A31540" w:rsidRPr="001141B4" w:rsidRDefault="00A31540" w:rsidP="009B270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Jurisdiction </w:t>
            </w:r>
          </w:p>
        </w:tc>
        <w:tc>
          <w:tcPr>
            <w:tcW w:w="1881" w:type="dxa"/>
          </w:tcPr>
          <w:p w14:paraId="609386A2" w14:textId="3F51285B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90" w:type="dxa"/>
          </w:tcPr>
          <w:p w14:paraId="16A0E0FA" w14:textId="5B6E1D9D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253" w:type="dxa"/>
          </w:tcPr>
          <w:p w14:paraId="34E38E6B" w14:textId="5B428781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1540" w14:paraId="115A922A" w14:textId="77777777" w:rsidTr="005A3A53">
        <w:trPr>
          <w:trHeight w:val="476"/>
        </w:trPr>
        <w:tc>
          <w:tcPr>
            <w:tcW w:w="2110" w:type="dxa"/>
          </w:tcPr>
          <w:p w14:paraId="356AFE88" w14:textId="77777777" w:rsidR="00A31540" w:rsidRPr="00FD483B" w:rsidRDefault="00A31540" w:rsidP="009B2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Channel Comp (Compensation paid by Pearson VUE to the test center)**</w:t>
            </w:r>
          </w:p>
        </w:tc>
        <w:tc>
          <w:tcPr>
            <w:tcW w:w="1881" w:type="dxa"/>
          </w:tcPr>
          <w:p w14:paraId="64B38A3C" w14:textId="6CFCF792" w:rsidR="00A31540" w:rsidRDefault="00A31540" w:rsidP="009B2706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6CB100A" w14:textId="3FFBC0E6" w:rsidR="00A31540" w:rsidRDefault="007505E6" w:rsidP="009B2706">
            <w:r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253" w:type="dxa"/>
          </w:tcPr>
          <w:p w14:paraId="47332D38" w14:textId="00697533" w:rsidR="00A31540" w:rsidRPr="007505E6" w:rsidRDefault="007505E6" w:rsidP="009B2706">
            <w:pPr>
              <w:rPr>
                <w:sz w:val="18"/>
                <w:szCs w:val="18"/>
              </w:rPr>
            </w:pPr>
            <w:r w:rsidRPr="007505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 Hour or Per Test Fee"/>
                  </w:textInput>
                </w:ffData>
              </w:fldChar>
            </w:r>
            <w:r w:rsidRPr="007505E6">
              <w:rPr>
                <w:sz w:val="18"/>
                <w:szCs w:val="18"/>
              </w:rPr>
              <w:instrText xml:space="preserve"> FORMTEXT </w:instrText>
            </w:r>
            <w:r w:rsidRPr="007505E6">
              <w:rPr>
                <w:sz w:val="18"/>
                <w:szCs w:val="18"/>
              </w:rPr>
            </w:r>
            <w:r w:rsidRPr="007505E6">
              <w:rPr>
                <w:sz w:val="18"/>
                <w:szCs w:val="18"/>
              </w:rPr>
              <w:fldChar w:fldCharType="separate"/>
            </w:r>
            <w:r w:rsidRPr="007505E6">
              <w:rPr>
                <w:noProof/>
                <w:sz w:val="18"/>
                <w:szCs w:val="18"/>
              </w:rPr>
              <w:t>Per Hour or Per Test Fee</w:t>
            </w:r>
            <w:r w:rsidRPr="007505E6">
              <w:rPr>
                <w:sz w:val="18"/>
                <w:szCs w:val="18"/>
              </w:rPr>
              <w:fldChar w:fldCharType="end"/>
            </w:r>
          </w:p>
        </w:tc>
      </w:tr>
    </w:tbl>
    <w:p w14:paraId="5AA62069" w14:textId="77777777" w:rsidR="00A31540" w:rsidRDefault="00A31540" w:rsidP="00D20F39">
      <w:pPr>
        <w:spacing w:before="0"/>
      </w:pPr>
    </w:p>
    <w:p w14:paraId="67654758" w14:textId="1C2BBC69" w:rsidR="00921CEF" w:rsidRDefault="00921CEF" w:rsidP="006A7866">
      <w:pPr>
        <w:spacing w:before="0"/>
      </w:pPr>
      <w:r>
        <w:t xml:space="preserve">Additional notes and instructions: </w:t>
      </w:r>
      <w:r w:rsidR="006A7866">
        <w:fldChar w:fldCharType="begin">
          <w:ffData>
            <w:name w:val="Text87"/>
            <w:enabled/>
            <w:calcOnExit w:val="0"/>
            <w:textInput/>
          </w:ffData>
        </w:fldChar>
      </w:r>
      <w:bookmarkStart w:id="7" w:name="Text87"/>
      <w:r w:rsidR="006A7866">
        <w:instrText xml:space="preserve"> FORMTEXT </w:instrText>
      </w:r>
      <w:r w:rsidR="006A7866">
        <w:fldChar w:fldCharType="separate"/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rPr>
          <w:noProof/>
        </w:rPr>
        <w:t> </w:t>
      </w:r>
      <w:r w:rsidR="006A7866">
        <w:fldChar w:fldCharType="end"/>
      </w:r>
      <w:bookmarkEnd w:id="7"/>
    </w:p>
    <w:p w14:paraId="336EECC9" w14:textId="77777777" w:rsidR="00921CEF" w:rsidRDefault="00921CEF" w:rsidP="00D20F39">
      <w:pPr>
        <w:spacing w:before="0"/>
      </w:pPr>
    </w:p>
    <w:p w14:paraId="65A8986F" w14:textId="1A147C54" w:rsidR="006651F2" w:rsidRDefault="003E3A81" w:rsidP="006651F2">
      <w:r>
        <w:t xml:space="preserve">Date of signed </w:t>
      </w:r>
      <w:r w:rsidR="006651F2">
        <w:t>MOU</w:t>
      </w:r>
      <w:r>
        <w:t xml:space="preserve"> or MOU Amendment:</w:t>
      </w:r>
      <w:r w:rsidRPr="003E3A81">
        <w:t xml:space="preserve"> </w:t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(Space is completed after MOU or Amendment is completed)</w:t>
      </w:r>
    </w:p>
    <w:p w14:paraId="7574B0E0" w14:textId="77777777" w:rsidR="006A7866" w:rsidRDefault="006A7866">
      <w:pPr>
        <w:spacing w:before="0"/>
      </w:pPr>
      <w:r>
        <w:br w:type="page"/>
      </w:r>
    </w:p>
    <w:p w14:paraId="67DC8AC5" w14:textId="06E3FE03" w:rsidR="001C67AA" w:rsidRDefault="006F2357" w:rsidP="001C67AA">
      <w:r>
        <w:lastRenderedPageBreak/>
        <w:t xml:space="preserve">GEDTS </w:t>
      </w:r>
      <w:r w:rsidR="00A31540">
        <w:t>SRM</w:t>
      </w:r>
      <w:r w:rsidR="00750981">
        <w:t xml:space="preserve"> </w:t>
      </w:r>
      <w:r>
        <w:t xml:space="preserve">will add list of all impacted testing centers to this document and note any sites that should be </w:t>
      </w:r>
      <w:r w:rsidR="006651F2">
        <w:t>deauthorized</w:t>
      </w:r>
      <w:r w:rsidR="006A7866">
        <w:t xml:space="preserve"> and submit this form to Pearson VUE Program Manager</w:t>
      </w:r>
      <w:r>
        <w:t>.</w:t>
      </w:r>
    </w:p>
    <w:p w14:paraId="12C49EB5" w14:textId="77777777" w:rsidR="00996FA0" w:rsidRDefault="00996FA0" w:rsidP="001C67AA"/>
    <w:p w14:paraId="53DAE1C8" w14:textId="77777777" w:rsidR="005B0D8D" w:rsidRDefault="005B0D8D" w:rsidP="000E6056">
      <w:pPr>
        <w:spacing w:after="240"/>
        <w:rPr>
          <w:sz w:val="22"/>
        </w:rPr>
      </w:pPr>
      <w:r>
        <w:rPr>
          <w:sz w:val="22"/>
        </w:rPr>
        <w:t>FOR INTERNAL USE ONLY</w:t>
      </w:r>
    </w:p>
    <w:p w14:paraId="233F07E5" w14:textId="77777777" w:rsidR="005B0D8D" w:rsidRDefault="005B0D8D" w:rsidP="005B0D8D"/>
    <w:p w14:paraId="441EB26F" w14:textId="78D59530" w:rsidR="005B0D8D" w:rsidRDefault="006A7866" w:rsidP="005B0D8D">
      <w:r>
        <w:t xml:space="preserve">Price Change </w:t>
      </w:r>
      <w:r w:rsidR="005B0D8D">
        <w:t>Approved by GEDTS Finance:</w:t>
      </w:r>
      <w:r>
        <w:t xml:space="preserve">  </w:t>
      </w:r>
      <w:r w:rsidR="005B0D8D">
        <w:t>_______________________________________________________</w:t>
      </w:r>
    </w:p>
    <w:p w14:paraId="68B028C9" w14:textId="77777777" w:rsidR="005B0D8D" w:rsidRDefault="005B0D8D" w:rsidP="005B0D8D"/>
    <w:p w14:paraId="48E372D9" w14:textId="38CDCA58" w:rsidR="006651F2" w:rsidRDefault="006A7866" w:rsidP="006651F2">
      <w:r>
        <w:t xml:space="preserve">Price Change </w:t>
      </w:r>
      <w:r w:rsidR="006651F2">
        <w:t xml:space="preserve">Approved by </w:t>
      </w:r>
      <w:r>
        <w:t xml:space="preserve">Pearson </w:t>
      </w:r>
      <w:r w:rsidR="006651F2">
        <w:t>VUE Finance:_______________________________________________________</w:t>
      </w:r>
    </w:p>
    <w:p w14:paraId="001F3223" w14:textId="77777777" w:rsidR="006651F2" w:rsidRDefault="006651F2" w:rsidP="005B0D8D"/>
    <w:p w14:paraId="50967A42" w14:textId="19364DAA" w:rsidR="006651F2" w:rsidRPr="000E6056" w:rsidRDefault="006A7866" w:rsidP="006651F2">
      <w:pPr>
        <w:rPr>
          <w:sz w:val="22"/>
        </w:rPr>
      </w:pPr>
      <w:r>
        <w:t xml:space="preserve">Price Change </w:t>
      </w:r>
      <w:r w:rsidR="006651F2">
        <w:t xml:space="preserve">Approved By </w:t>
      </w:r>
      <w:r>
        <w:t xml:space="preserve">Pearson </w:t>
      </w:r>
      <w:r w:rsidR="006651F2">
        <w:t>VUE Channel</w:t>
      </w:r>
      <w:r>
        <w:t xml:space="preserve">: </w:t>
      </w:r>
      <w:r w:rsidR="006651F2">
        <w:t>______________________________________________________</w:t>
      </w:r>
    </w:p>
    <w:p w14:paraId="0A5A650E" w14:textId="77777777" w:rsidR="006651F2" w:rsidRDefault="006651F2" w:rsidP="005B0D8D"/>
    <w:p w14:paraId="3F7B91FB" w14:textId="65845619" w:rsidR="006651F2" w:rsidRDefault="006651F2" w:rsidP="006651F2"/>
    <w:sectPr w:rsidR="006651F2" w:rsidSect="00004E01">
      <w:headerReference w:type="default" r:id="rId11"/>
      <w:footerReference w:type="default" r:id="rId12"/>
      <w:pgSz w:w="12240" w:h="15840"/>
      <w:pgMar w:top="1080" w:right="1080" w:bottom="7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91A6" w14:textId="77777777" w:rsidR="006D7846" w:rsidRDefault="006D7846">
      <w:r>
        <w:separator/>
      </w:r>
    </w:p>
  </w:endnote>
  <w:endnote w:type="continuationSeparator" w:id="0">
    <w:p w14:paraId="1AF47722" w14:textId="77777777" w:rsidR="006D7846" w:rsidRDefault="006D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7D69" w14:textId="6E1CA63C" w:rsidR="006A7866" w:rsidRPr="003E3A81" w:rsidRDefault="003E3A81" w:rsidP="003E3A81">
    <w:pPr>
      <w:pStyle w:val="Footer"/>
      <w:jc w:val="left"/>
      <w:rPr>
        <w:i w:val="0"/>
        <w:iCs/>
        <w:sz w:val="16"/>
        <w:szCs w:val="16"/>
      </w:rPr>
    </w:pPr>
    <w:r w:rsidRPr="003E3A81">
      <w:rPr>
        <w:i w:val="0"/>
        <w:iCs/>
        <w:sz w:val="16"/>
        <w:szCs w:val="16"/>
      </w:rPr>
      <w:t xml:space="preserve">Revision date: </w:t>
    </w:r>
    <w:r w:rsidR="006A7866" w:rsidRPr="003E3A81">
      <w:rPr>
        <w:i w:val="0"/>
        <w:iCs/>
        <w:sz w:val="16"/>
        <w:szCs w:val="16"/>
      </w:rPr>
      <w:t>February 27, 2024</w:t>
    </w:r>
  </w:p>
  <w:p w14:paraId="1807E52B" w14:textId="2E0C0F0E" w:rsidR="00AF39D2" w:rsidRPr="006A7866" w:rsidRDefault="00AF39D2" w:rsidP="00AF39D2">
    <w:pPr>
      <w:pStyle w:val="Footer"/>
      <w:jc w:val="left"/>
    </w:pPr>
    <w:r w:rsidRPr="00AF39D2">
      <w:rPr>
        <w:i w:val="0"/>
        <w:sz w:val="12"/>
        <w:szCs w:val="12"/>
      </w:rPr>
      <w:t>GED</w:t>
    </w:r>
    <w:r w:rsidRPr="00AF39D2">
      <w:rPr>
        <w:i w:val="0"/>
        <w:sz w:val="12"/>
        <w:szCs w:val="12"/>
        <w:vertAlign w:val="superscript"/>
      </w:rPr>
      <w:t>®</w:t>
    </w:r>
    <w:r w:rsidRPr="00AF39D2">
      <w:rPr>
        <w:i w:val="0"/>
        <w:sz w:val="12"/>
        <w:szCs w:val="12"/>
      </w:rPr>
      <w:t xml:space="preserve"> and GED Testing Service</w:t>
    </w:r>
    <w:r w:rsidRPr="00AF39D2">
      <w:rPr>
        <w:i w:val="0"/>
        <w:sz w:val="12"/>
        <w:szCs w:val="12"/>
        <w:vertAlign w:val="superscript"/>
      </w:rPr>
      <w:t>®</w:t>
    </w:r>
    <w:r w:rsidRPr="00AF39D2">
      <w:rPr>
        <w:i w:val="0"/>
        <w:sz w:val="12"/>
        <w:szCs w:val="12"/>
      </w:rPr>
      <w:t xml:space="preserve"> are registered trademarks of the American Council on Education (“ACE”). They may not be used or reproduced without the express written permission of ACE or GED Testing Service. The GED</w:t>
    </w:r>
    <w:r w:rsidRPr="00AF39D2">
      <w:rPr>
        <w:i w:val="0"/>
        <w:sz w:val="12"/>
        <w:szCs w:val="12"/>
        <w:vertAlign w:val="superscript"/>
      </w:rPr>
      <w:t>®</w:t>
    </w:r>
    <w:r w:rsidRPr="00AF39D2">
      <w:rPr>
        <w:i w:val="0"/>
        <w:sz w:val="12"/>
        <w:szCs w:val="12"/>
      </w:rPr>
      <w:t xml:space="preserve"> and GED Testing Service</w:t>
    </w:r>
    <w:r w:rsidRPr="00AF39D2">
      <w:rPr>
        <w:i w:val="0"/>
        <w:sz w:val="12"/>
        <w:szCs w:val="12"/>
        <w:vertAlign w:val="superscript"/>
      </w:rPr>
      <w:t>®</w:t>
    </w:r>
    <w:r w:rsidRPr="00AF39D2">
      <w:rPr>
        <w:i w:val="0"/>
        <w:sz w:val="12"/>
        <w:szCs w:val="12"/>
      </w:rPr>
      <w:t xml:space="preserve"> brands are administered by GED Testing Service LLC under license from 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0005" w14:textId="77777777" w:rsidR="006D7846" w:rsidRDefault="006D7846">
      <w:r>
        <w:separator/>
      </w:r>
    </w:p>
  </w:footnote>
  <w:footnote w:type="continuationSeparator" w:id="0">
    <w:p w14:paraId="29BBCEFA" w14:textId="77777777" w:rsidR="006D7846" w:rsidRDefault="006D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8267" w14:textId="4DAB45BC" w:rsidR="00AF39D2" w:rsidRDefault="00AF39D2" w:rsidP="00AF39D2">
    <w:pPr>
      <w:pStyle w:val="Header"/>
      <w:jc w:val="center"/>
    </w:pPr>
    <w:r>
      <w:rPr>
        <w:noProof/>
      </w:rPr>
      <w:drawing>
        <wp:inline distT="0" distB="0" distL="0" distR="0" wp14:anchorId="2A8D9444" wp14:editId="4C2F4D0A">
          <wp:extent cx="15049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BF164A"/>
    <w:multiLevelType w:val="hybridMultilevel"/>
    <w:tmpl w:val="ADB484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25ECD"/>
    <w:multiLevelType w:val="hybridMultilevel"/>
    <w:tmpl w:val="83049118"/>
    <w:lvl w:ilvl="0" w:tplc="F38622A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9893">
    <w:abstractNumId w:val="9"/>
  </w:num>
  <w:num w:numId="2" w16cid:durableId="118764702">
    <w:abstractNumId w:val="7"/>
  </w:num>
  <w:num w:numId="3" w16cid:durableId="484202224">
    <w:abstractNumId w:val="6"/>
  </w:num>
  <w:num w:numId="4" w16cid:durableId="1914076716">
    <w:abstractNumId w:val="5"/>
  </w:num>
  <w:num w:numId="5" w16cid:durableId="2118209220">
    <w:abstractNumId w:val="4"/>
  </w:num>
  <w:num w:numId="6" w16cid:durableId="669253826">
    <w:abstractNumId w:val="8"/>
  </w:num>
  <w:num w:numId="7" w16cid:durableId="1099176658">
    <w:abstractNumId w:val="3"/>
  </w:num>
  <w:num w:numId="8" w16cid:durableId="471679210">
    <w:abstractNumId w:val="2"/>
  </w:num>
  <w:num w:numId="9" w16cid:durableId="1984039878">
    <w:abstractNumId w:val="1"/>
  </w:num>
  <w:num w:numId="10" w16cid:durableId="724455653">
    <w:abstractNumId w:val="0"/>
  </w:num>
  <w:num w:numId="11" w16cid:durableId="1842551250">
    <w:abstractNumId w:val="10"/>
  </w:num>
  <w:num w:numId="12" w16cid:durableId="1331060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x1XTYR28fH9XU2q6guop32Cgrld8OcwJGzSaSaMWcHw/AgldCtvw7RT4j/Glpxr6SgljCF/REk7KMvUchnUTA==" w:salt="Tg4UlGGvIvFwzqXdbakB3w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3B"/>
    <w:rsid w:val="00004E01"/>
    <w:rsid w:val="000071F7"/>
    <w:rsid w:val="00010B00"/>
    <w:rsid w:val="0002798A"/>
    <w:rsid w:val="00032817"/>
    <w:rsid w:val="00072BA1"/>
    <w:rsid w:val="00083002"/>
    <w:rsid w:val="00087B85"/>
    <w:rsid w:val="00092309"/>
    <w:rsid w:val="000A01F1"/>
    <w:rsid w:val="000C1163"/>
    <w:rsid w:val="000C797A"/>
    <w:rsid w:val="000D0762"/>
    <w:rsid w:val="000D2539"/>
    <w:rsid w:val="000D2BB8"/>
    <w:rsid w:val="000E6056"/>
    <w:rsid w:val="000F237E"/>
    <w:rsid w:val="000F2DF4"/>
    <w:rsid w:val="000F6783"/>
    <w:rsid w:val="001161CC"/>
    <w:rsid w:val="001162A3"/>
    <w:rsid w:val="00120C95"/>
    <w:rsid w:val="00144507"/>
    <w:rsid w:val="0014663E"/>
    <w:rsid w:val="00163219"/>
    <w:rsid w:val="00180664"/>
    <w:rsid w:val="001903F7"/>
    <w:rsid w:val="0019395E"/>
    <w:rsid w:val="001C1D4F"/>
    <w:rsid w:val="001C67AA"/>
    <w:rsid w:val="001D6B76"/>
    <w:rsid w:val="00207004"/>
    <w:rsid w:val="00211828"/>
    <w:rsid w:val="002257D7"/>
    <w:rsid w:val="00250014"/>
    <w:rsid w:val="00250F37"/>
    <w:rsid w:val="00275BB5"/>
    <w:rsid w:val="00286F6A"/>
    <w:rsid w:val="00291C8C"/>
    <w:rsid w:val="002A1ECE"/>
    <w:rsid w:val="002A2510"/>
    <w:rsid w:val="002A6FA9"/>
    <w:rsid w:val="002B4D1D"/>
    <w:rsid w:val="002C10B1"/>
    <w:rsid w:val="002C3BF4"/>
    <w:rsid w:val="002D222A"/>
    <w:rsid w:val="002F47B2"/>
    <w:rsid w:val="003076FD"/>
    <w:rsid w:val="00317005"/>
    <w:rsid w:val="0032212A"/>
    <w:rsid w:val="00335259"/>
    <w:rsid w:val="00344B74"/>
    <w:rsid w:val="00372463"/>
    <w:rsid w:val="003929F1"/>
    <w:rsid w:val="003A1B63"/>
    <w:rsid w:val="003A41A1"/>
    <w:rsid w:val="003A7F12"/>
    <w:rsid w:val="003B2326"/>
    <w:rsid w:val="003C78E8"/>
    <w:rsid w:val="003E3A81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379D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08B2"/>
    <w:rsid w:val="0052122B"/>
    <w:rsid w:val="005557F6"/>
    <w:rsid w:val="00563778"/>
    <w:rsid w:val="005A3A53"/>
    <w:rsid w:val="005B0D8D"/>
    <w:rsid w:val="005B336E"/>
    <w:rsid w:val="005B4AE2"/>
    <w:rsid w:val="005E63CC"/>
    <w:rsid w:val="005F6E87"/>
    <w:rsid w:val="00607FED"/>
    <w:rsid w:val="00613129"/>
    <w:rsid w:val="00617C65"/>
    <w:rsid w:val="00621723"/>
    <w:rsid w:val="0063459A"/>
    <w:rsid w:val="00655DE7"/>
    <w:rsid w:val="0066126B"/>
    <w:rsid w:val="006651F2"/>
    <w:rsid w:val="00682C69"/>
    <w:rsid w:val="006A7866"/>
    <w:rsid w:val="006D2635"/>
    <w:rsid w:val="006D779C"/>
    <w:rsid w:val="006D7846"/>
    <w:rsid w:val="006E4F63"/>
    <w:rsid w:val="006E729E"/>
    <w:rsid w:val="006F2357"/>
    <w:rsid w:val="00722A00"/>
    <w:rsid w:val="007325A9"/>
    <w:rsid w:val="007505E6"/>
    <w:rsid w:val="00750981"/>
    <w:rsid w:val="0075451A"/>
    <w:rsid w:val="007602AC"/>
    <w:rsid w:val="00774B67"/>
    <w:rsid w:val="00786E50"/>
    <w:rsid w:val="00793AC6"/>
    <w:rsid w:val="007A0405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5036"/>
    <w:rsid w:val="00841645"/>
    <w:rsid w:val="00852EC6"/>
    <w:rsid w:val="008753A7"/>
    <w:rsid w:val="0088013B"/>
    <w:rsid w:val="0088782D"/>
    <w:rsid w:val="008B7081"/>
    <w:rsid w:val="008D7A67"/>
    <w:rsid w:val="008F2F8A"/>
    <w:rsid w:val="008F5BCD"/>
    <w:rsid w:val="00902964"/>
    <w:rsid w:val="00915152"/>
    <w:rsid w:val="00920507"/>
    <w:rsid w:val="00921CEF"/>
    <w:rsid w:val="00933455"/>
    <w:rsid w:val="00940EB4"/>
    <w:rsid w:val="0094790F"/>
    <w:rsid w:val="00960F4C"/>
    <w:rsid w:val="00966B90"/>
    <w:rsid w:val="00972E2A"/>
    <w:rsid w:val="009737B7"/>
    <w:rsid w:val="009802C4"/>
    <w:rsid w:val="00980BC6"/>
    <w:rsid w:val="0099381A"/>
    <w:rsid w:val="00996FA0"/>
    <w:rsid w:val="009976D9"/>
    <w:rsid w:val="00997A3E"/>
    <w:rsid w:val="009A12D5"/>
    <w:rsid w:val="009A4EA3"/>
    <w:rsid w:val="009A55DC"/>
    <w:rsid w:val="009C220D"/>
    <w:rsid w:val="009E6CEC"/>
    <w:rsid w:val="00A211B2"/>
    <w:rsid w:val="00A2727E"/>
    <w:rsid w:val="00A31540"/>
    <w:rsid w:val="00A35524"/>
    <w:rsid w:val="00A45303"/>
    <w:rsid w:val="00A60C9E"/>
    <w:rsid w:val="00A74F99"/>
    <w:rsid w:val="00A82BA3"/>
    <w:rsid w:val="00A94ACC"/>
    <w:rsid w:val="00AA2EA7"/>
    <w:rsid w:val="00AA3FFD"/>
    <w:rsid w:val="00AC3604"/>
    <w:rsid w:val="00AC6B63"/>
    <w:rsid w:val="00AE6FA4"/>
    <w:rsid w:val="00AF39D2"/>
    <w:rsid w:val="00AF63CD"/>
    <w:rsid w:val="00B03907"/>
    <w:rsid w:val="00B11811"/>
    <w:rsid w:val="00B311E1"/>
    <w:rsid w:val="00B37BCB"/>
    <w:rsid w:val="00B4310A"/>
    <w:rsid w:val="00B4735C"/>
    <w:rsid w:val="00B579DF"/>
    <w:rsid w:val="00B608E0"/>
    <w:rsid w:val="00B63921"/>
    <w:rsid w:val="00B90EC2"/>
    <w:rsid w:val="00B91DB3"/>
    <w:rsid w:val="00BA268F"/>
    <w:rsid w:val="00BC1F55"/>
    <w:rsid w:val="00C047EE"/>
    <w:rsid w:val="00C079CA"/>
    <w:rsid w:val="00C11EE4"/>
    <w:rsid w:val="00C26312"/>
    <w:rsid w:val="00C45FDA"/>
    <w:rsid w:val="00C66855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20F39"/>
    <w:rsid w:val="00D55AFA"/>
    <w:rsid w:val="00D6155E"/>
    <w:rsid w:val="00D61725"/>
    <w:rsid w:val="00D83A19"/>
    <w:rsid w:val="00D86A85"/>
    <w:rsid w:val="00D90A75"/>
    <w:rsid w:val="00DA4514"/>
    <w:rsid w:val="00DC47A2"/>
    <w:rsid w:val="00DD49D5"/>
    <w:rsid w:val="00DE1551"/>
    <w:rsid w:val="00DE7FB7"/>
    <w:rsid w:val="00DF4EB1"/>
    <w:rsid w:val="00E106E2"/>
    <w:rsid w:val="00E20DDA"/>
    <w:rsid w:val="00E32A8B"/>
    <w:rsid w:val="00E36054"/>
    <w:rsid w:val="00E37E7B"/>
    <w:rsid w:val="00E46E04"/>
    <w:rsid w:val="00E50084"/>
    <w:rsid w:val="00E52E9A"/>
    <w:rsid w:val="00E87396"/>
    <w:rsid w:val="00E96F6F"/>
    <w:rsid w:val="00EB478A"/>
    <w:rsid w:val="00EC42A3"/>
    <w:rsid w:val="00EC5669"/>
    <w:rsid w:val="00F83033"/>
    <w:rsid w:val="00F90B1C"/>
    <w:rsid w:val="00F966AA"/>
    <w:rsid w:val="00FB538F"/>
    <w:rsid w:val="00FC2F7D"/>
    <w:rsid w:val="00FC3071"/>
    <w:rsid w:val="00FD483B"/>
    <w:rsid w:val="00FD5902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0DEE6D"/>
  <w15:docId w15:val="{704976F7-39A3-469B-8FB6-75E58E23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12"/>
    <w:pPr>
      <w:spacing w:before="6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E50084"/>
    <w:pPr>
      <w:tabs>
        <w:tab w:val="left" w:pos="7185"/>
      </w:tabs>
      <w:spacing w:after="240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004E01"/>
    <w:pPr>
      <w:tabs>
        <w:tab w:val="left" w:pos="7185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C67AA"/>
    <w:pPr>
      <w:spacing w:before="40" w:after="40"/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40EB4"/>
    <w:pPr>
      <w:tabs>
        <w:tab w:val="center" w:pos="4320"/>
        <w:tab w:val="right" w:pos="8640"/>
      </w:tabs>
      <w:spacing w:before="0"/>
      <w:jc w:val="center"/>
    </w:pPr>
    <w:rPr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3B"/>
    <w:rPr>
      <w:rFonts w:ascii="Arial" w:hAnsi="Arial"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2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3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7E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6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sbm\AppData\Roaming\Microsoft\Templates\Benefits%20analysi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556f0-908b-45f5-a690-65711edb35c7">
      <Terms xmlns="http://schemas.microsoft.com/office/infopath/2007/PartnerControls"/>
    </lcf76f155ced4ddcb4097134ff3c332f>
    <TaxCatchAll xmlns="6667c0a3-c2d4-4e27-be32-876ee93ab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7B42ABAF03041944F5E55C6009D5D" ma:contentTypeVersion="10" ma:contentTypeDescription="Create a new document." ma:contentTypeScope="" ma:versionID="cc90495a25e26ef1a1e65b080e3433d6">
  <xsd:schema xmlns:xsd="http://www.w3.org/2001/XMLSchema" xmlns:xs="http://www.w3.org/2001/XMLSchema" xmlns:p="http://schemas.microsoft.com/office/2006/metadata/properties" xmlns:ns2="838556f0-908b-45f5-a690-65711edb35c7" xmlns:ns3="6667c0a3-c2d4-4e27-be32-876ee93ab0d0" targetNamespace="http://schemas.microsoft.com/office/2006/metadata/properties" ma:root="true" ma:fieldsID="f0f02f55e473d7590611f0a33c7866c9" ns2:_="" ns3:_="">
    <xsd:import namespace="838556f0-908b-45f5-a690-65711edb35c7"/>
    <xsd:import namespace="6667c0a3-c2d4-4e27-be32-876ee93ab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56f0-908b-45f5-a690-65711edb3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7c0a3-c2d4-4e27-be32-876ee93ab0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9d735c-343d-4cf7-8a09-2185608f7436}" ma:internalName="TaxCatchAll" ma:showField="CatchAllData" ma:web="6667c0a3-c2d4-4e27-be32-876ee93ab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BEE7-3DD7-4342-B3B1-3EC879DDB763}">
  <ds:schemaRefs>
    <ds:schemaRef ds:uri="6667c0a3-c2d4-4e27-be32-876ee93ab0d0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38556f0-908b-45f5-a690-65711edb35c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BBA19A-CA80-434D-B588-6F2A1024D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D3CFD-5536-42DB-9043-FCF2BC1B7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556f0-908b-45f5-a690-65711edb35c7"/>
    <ds:schemaRef ds:uri="6667c0a3-c2d4-4e27-be32-876ee93ab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0771A-570D-4428-9580-0B02D7A727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Benefits analysis form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hassbm</dc:creator>
  <cp:lastModifiedBy>Robert Rutscher</cp:lastModifiedBy>
  <cp:revision>2</cp:revision>
  <cp:lastPrinted>2002-05-23T15:14:00Z</cp:lastPrinted>
  <dcterms:created xsi:type="dcterms:W3CDTF">2024-09-03T21:08:00Z</dcterms:created>
  <dcterms:modified xsi:type="dcterms:W3CDTF">2024-09-03T21:08:00Z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TC010903731033</vt:lpwstr>
  </property>
  <property fmtid="{D5CDD505-2E9C-101B-9397-08002B2CF9AE}" pid="3" name="ContentTypeId">
    <vt:lpwstr>0x0101003D57B42ABAF03041944F5E55C6009D5D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